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37F7" w14:textId="51A11EEE" w:rsidR="0038305C" w:rsidRDefault="0038305C">
      <w:pPr>
        <w:rPr>
          <w:b/>
          <w:bCs/>
          <w:sz w:val="32"/>
          <w:szCs w:val="32"/>
        </w:rPr>
      </w:pPr>
      <w:r w:rsidRPr="0038305C">
        <w:rPr>
          <w:b/>
          <w:bCs/>
          <w:sz w:val="32"/>
          <w:szCs w:val="32"/>
        </w:rPr>
        <w:t>Reading for Sunday 26</w:t>
      </w:r>
      <w:r w:rsidRPr="0038305C">
        <w:rPr>
          <w:b/>
          <w:bCs/>
          <w:sz w:val="32"/>
          <w:szCs w:val="32"/>
          <w:vertAlign w:val="superscript"/>
        </w:rPr>
        <w:t>th</w:t>
      </w:r>
      <w:r w:rsidRPr="0038305C">
        <w:rPr>
          <w:b/>
          <w:bCs/>
          <w:sz w:val="32"/>
          <w:szCs w:val="32"/>
        </w:rPr>
        <w:t xml:space="preserve"> June 2022</w:t>
      </w:r>
    </w:p>
    <w:p w14:paraId="2D2C6282" w14:textId="1ACBEB19" w:rsidR="0038305C" w:rsidRDefault="0038305C">
      <w:pPr>
        <w:rPr>
          <w:b/>
          <w:bCs/>
          <w:sz w:val="32"/>
          <w:szCs w:val="32"/>
        </w:rPr>
      </w:pPr>
    </w:p>
    <w:p w14:paraId="72F0A0D9" w14:textId="77777777" w:rsidR="0038305C" w:rsidRPr="0038305C" w:rsidRDefault="0038305C" w:rsidP="0038305C">
      <w:pPr>
        <w:spacing w:line="328" w:lineRule="atLeast"/>
        <w:jc w:val="right"/>
        <w:rPr>
          <w:rFonts w:ascii="Gill Sans" w:eastAsia="Times New Roman" w:hAnsi="Gill Sans" w:cs="Gill Sans"/>
          <w:i/>
          <w:iCs/>
          <w:color w:val="FF0000"/>
          <w:sz w:val="25"/>
          <w:szCs w:val="25"/>
          <w:lang w:eastAsia="en-GB"/>
        </w:rPr>
      </w:pPr>
      <w:r w:rsidRPr="0038305C">
        <w:rPr>
          <w:rFonts w:ascii="Gill Sans" w:eastAsia="Times New Roman" w:hAnsi="Gill Sans" w:cs="Gill Sans" w:hint="cs"/>
          <w:i/>
          <w:iCs/>
          <w:color w:val="FF0000"/>
          <w:sz w:val="25"/>
          <w:szCs w:val="25"/>
          <w:lang w:eastAsia="en-GB"/>
        </w:rPr>
        <w:t>2 Kings 2.1-2, 6-14</w:t>
      </w:r>
    </w:p>
    <w:p w14:paraId="145797B3" w14:textId="77777777" w:rsidR="0038305C" w:rsidRPr="0038305C" w:rsidRDefault="0038305C" w:rsidP="0038305C">
      <w:pPr>
        <w:spacing w:before="100" w:beforeAutospacing="1" w:after="100" w:afterAutospacing="1" w:line="312" w:lineRule="atLeast"/>
        <w:rPr>
          <w:rFonts w:ascii="Gill Sans" w:eastAsia="Times New Roman" w:hAnsi="Gill Sans" w:cs="Gill Sans" w:hint="cs"/>
          <w:color w:val="000000"/>
          <w:lang w:eastAsia="en-GB"/>
        </w:rPr>
      </w:pPr>
      <w:r w:rsidRPr="0038305C">
        <w:rPr>
          <w:rFonts w:ascii="Gill Sans" w:eastAsia="Times New Roman" w:hAnsi="Gill Sans" w:cs="Gill Sans" w:hint="cs"/>
          <w:color w:val="666666"/>
          <w:sz w:val="48"/>
          <w:szCs w:val="48"/>
          <w:lang w:eastAsia="en-GB"/>
        </w:rPr>
        <w:t>2</w:t>
      </w:r>
      <w:r w:rsidRPr="0038305C">
        <w:rPr>
          <w:rFonts w:ascii="Gill Sans" w:eastAsia="Times New Roman" w:hAnsi="Gill Sans" w:cs="Gill Sans" w:hint="cs"/>
          <w:color w:val="000000"/>
          <w:lang w:eastAsia="en-GB"/>
        </w:rPr>
        <w:t>Now when the Lord was about to take Elijah up to heaven by a whirlwind, Elijah and Elisha were on their way from Gilgal. </w:t>
      </w:r>
      <w:r w:rsidRPr="0038305C">
        <w:rPr>
          <w:rFonts w:ascii="Gill Sans" w:eastAsia="Times New Roman" w:hAnsi="Gill Sans" w:cs="Gill Sans" w:hint="cs"/>
          <w:color w:val="777777"/>
          <w:vertAlign w:val="superscript"/>
          <w:lang w:eastAsia="en-GB"/>
        </w:rPr>
        <w:t>2</w:t>
      </w:r>
      <w:r w:rsidRPr="0038305C">
        <w:rPr>
          <w:rFonts w:ascii="Gill Sans" w:eastAsia="Times New Roman" w:hAnsi="Gill Sans" w:cs="Gill Sans" w:hint="cs"/>
          <w:color w:val="000000"/>
          <w:lang w:eastAsia="en-GB"/>
        </w:rPr>
        <w:t xml:space="preserve">Elijah said to Elisha, ‘Stay here; for the Lord has sent me as far as Bethel.’ But Elisha said, ‘As the Lord lives, and as you yourself live, I will not leave you.’ </w:t>
      </w:r>
      <w:proofErr w:type="gramStart"/>
      <w:r w:rsidRPr="0038305C">
        <w:rPr>
          <w:rFonts w:ascii="Gill Sans" w:eastAsia="Times New Roman" w:hAnsi="Gill Sans" w:cs="Gill Sans" w:hint="cs"/>
          <w:color w:val="000000"/>
          <w:lang w:eastAsia="en-GB"/>
        </w:rPr>
        <w:t>So</w:t>
      </w:r>
      <w:proofErr w:type="gramEnd"/>
      <w:r w:rsidRPr="0038305C">
        <w:rPr>
          <w:rFonts w:ascii="Gill Sans" w:eastAsia="Times New Roman" w:hAnsi="Gill Sans" w:cs="Gill Sans" w:hint="cs"/>
          <w:color w:val="000000"/>
          <w:lang w:eastAsia="en-GB"/>
        </w:rPr>
        <w:t xml:space="preserve"> they went down to Bethel.</w:t>
      </w:r>
    </w:p>
    <w:p w14:paraId="7F637308" w14:textId="77777777" w:rsidR="0038305C" w:rsidRPr="0038305C" w:rsidRDefault="0038305C" w:rsidP="0038305C">
      <w:pPr>
        <w:spacing w:before="100" w:beforeAutospacing="1" w:after="100" w:afterAutospacing="1" w:line="312" w:lineRule="atLeast"/>
        <w:rPr>
          <w:rFonts w:ascii="Gill Sans" w:eastAsia="Times New Roman" w:hAnsi="Gill Sans" w:cs="Gill Sans" w:hint="cs"/>
          <w:color w:val="000000"/>
          <w:lang w:eastAsia="en-GB"/>
        </w:rPr>
      </w:pPr>
      <w:r w:rsidRPr="0038305C">
        <w:rPr>
          <w:rFonts w:ascii="Gill Sans" w:eastAsia="Times New Roman" w:hAnsi="Gill Sans" w:cs="Gill Sans" w:hint="cs"/>
          <w:color w:val="777777"/>
          <w:lang w:eastAsia="en-GB"/>
        </w:rPr>
        <w:t>6</w:t>
      </w:r>
      <w:r w:rsidRPr="0038305C">
        <w:rPr>
          <w:rFonts w:ascii="Gill Sans" w:eastAsia="Times New Roman" w:hAnsi="Gill Sans" w:cs="Gill Sans" w:hint="cs"/>
          <w:color w:val="000000"/>
          <w:lang w:eastAsia="en-GB"/>
        </w:rPr>
        <w:t> Then Elijah said to him, ‘Stay here; for the </w:t>
      </w:r>
      <w:proofErr w:type="spellStart"/>
      <w:r w:rsidRPr="0038305C">
        <w:rPr>
          <w:rFonts w:ascii="Gill Sans" w:eastAsia="Times New Roman" w:hAnsi="Gill Sans" w:cs="Gill Sans" w:hint="cs"/>
          <w:color w:val="000000"/>
          <w:lang w:eastAsia="en-GB"/>
        </w:rPr>
        <w:t>Lordhas</w:t>
      </w:r>
      <w:proofErr w:type="spellEnd"/>
      <w:r w:rsidRPr="0038305C">
        <w:rPr>
          <w:rFonts w:ascii="Gill Sans" w:eastAsia="Times New Roman" w:hAnsi="Gill Sans" w:cs="Gill Sans" w:hint="cs"/>
          <w:color w:val="000000"/>
          <w:lang w:eastAsia="en-GB"/>
        </w:rPr>
        <w:t xml:space="preserve"> sent me to the Jordan.’ But he said, ‘As the Lord lives, and as you yourself live, I will not leave you.’ </w:t>
      </w:r>
      <w:proofErr w:type="gramStart"/>
      <w:r w:rsidRPr="0038305C">
        <w:rPr>
          <w:rFonts w:ascii="Gill Sans" w:eastAsia="Times New Roman" w:hAnsi="Gill Sans" w:cs="Gill Sans" w:hint="cs"/>
          <w:color w:val="000000"/>
          <w:lang w:eastAsia="en-GB"/>
        </w:rPr>
        <w:t>So</w:t>
      </w:r>
      <w:proofErr w:type="gramEnd"/>
      <w:r w:rsidRPr="0038305C">
        <w:rPr>
          <w:rFonts w:ascii="Gill Sans" w:eastAsia="Times New Roman" w:hAnsi="Gill Sans" w:cs="Gill Sans" w:hint="cs"/>
          <w:color w:val="000000"/>
          <w:lang w:eastAsia="en-GB"/>
        </w:rPr>
        <w:t xml:space="preserve"> the two of them went on. </w:t>
      </w:r>
      <w:r w:rsidRPr="0038305C">
        <w:rPr>
          <w:rFonts w:ascii="Gill Sans" w:eastAsia="Times New Roman" w:hAnsi="Gill Sans" w:cs="Gill Sans" w:hint="cs"/>
          <w:color w:val="777777"/>
          <w:vertAlign w:val="superscript"/>
          <w:lang w:eastAsia="en-GB"/>
        </w:rPr>
        <w:t>7</w:t>
      </w:r>
      <w:r w:rsidRPr="0038305C">
        <w:rPr>
          <w:rFonts w:ascii="Gill Sans" w:eastAsia="Times New Roman" w:hAnsi="Gill Sans" w:cs="Gill Sans" w:hint="cs"/>
          <w:color w:val="000000"/>
          <w:lang w:eastAsia="en-GB"/>
        </w:rPr>
        <w:t>Fifty men of the company of prophets also went, and stood at some distance from them, as they both were standing by the Jordan. </w:t>
      </w:r>
      <w:r w:rsidRPr="0038305C">
        <w:rPr>
          <w:rFonts w:ascii="Gill Sans" w:eastAsia="Times New Roman" w:hAnsi="Gill Sans" w:cs="Gill Sans" w:hint="cs"/>
          <w:color w:val="777777"/>
          <w:vertAlign w:val="superscript"/>
          <w:lang w:eastAsia="en-GB"/>
        </w:rPr>
        <w:t>8</w:t>
      </w:r>
      <w:r w:rsidRPr="0038305C">
        <w:rPr>
          <w:rFonts w:ascii="Gill Sans" w:eastAsia="Times New Roman" w:hAnsi="Gill Sans" w:cs="Gill Sans" w:hint="cs"/>
          <w:color w:val="000000"/>
          <w:lang w:eastAsia="en-GB"/>
        </w:rPr>
        <w:t>Then Elijah took his mantle and rolled it up, and struck the water; the water was parted to the one side and to the other, until the two of them crossed on dry ground.</w:t>
      </w:r>
    </w:p>
    <w:p w14:paraId="25410546" w14:textId="77777777" w:rsidR="0038305C" w:rsidRPr="0038305C" w:rsidRDefault="0038305C" w:rsidP="0038305C">
      <w:pPr>
        <w:spacing w:before="100" w:beforeAutospacing="1" w:after="100" w:afterAutospacing="1" w:line="312" w:lineRule="atLeast"/>
        <w:rPr>
          <w:rFonts w:ascii="Gill Sans" w:eastAsia="Times New Roman" w:hAnsi="Gill Sans" w:cs="Gill Sans" w:hint="cs"/>
          <w:color w:val="000000"/>
          <w:lang w:eastAsia="en-GB"/>
        </w:rPr>
      </w:pPr>
      <w:r w:rsidRPr="0038305C">
        <w:rPr>
          <w:rFonts w:ascii="Gill Sans" w:eastAsia="Times New Roman" w:hAnsi="Gill Sans" w:cs="Gill Sans" w:hint="cs"/>
          <w:color w:val="777777"/>
          <w:lang w:eastAsia="en-GB"/>
        </w:rPr>
        <w:t>9</w:t>
      </w:r>
      <w:r w:rsidRPr="0038305C">
        <w:rPr>
          <w:rFonts w:ascii="Gill Sans" w:eastAsia="Times New Roman" w:hAnsi="Gill Sans" w:cs="Gill Sans" w:hint="cs"/>
          <w:color w:val="000000"/>
          <w:lang w:eastAsia="en-GB"/>
        </w:rPr>
        <w:t> When they had crossed, Elijah said to Elisha, ‘Tell me what I may do for you, before I am taken from you.’ Elisha said, ‘Please let me inherit a double share of your spirit.’ </w:t>
      </w:r>
      <w:r w:rsidRPr="0038305C">
        <w:rPr>
          <w:rFonts w:ascii="Gill Sans" w:eastAsia="Times New Roman" w:hAnsi="Gill Sans" w:cs="Gill Sans" w:hint="cs"/>
          <w:color w:val="777777"/>
          <w:vertAlign w:val="superscript"/>
          <w:lang w:eastAsia="en-GB"/>
        </w:rPr>
        <w:t>10</w:t>
      </w:r>
      <w:r w:rsidRPr="0038305C">
        <w:rPr>
          <w:rFonts w:ascii="Gill Sans" w:eastAsia="Times New Roman" w:hAnsi="Gill Sans" w:cs="Gill Sans" w:hint="cs"/>
          <w:color w:val="000000"/>
          <w:lang w:eastAsia="en-GB"/>
        </w:rPr>
        <w:t>He responded, ‘You have asked a hard thing; yet, if you see me as I am being taken from you, it will be granted you; if not, it will not.’ </w:t>
      </w:r>
      <w:r w:rsidRPr="0038305C">
        <w:rPr>
          <w:rFonts w:ascii="Gill Sans" w:eastAsia="Times New Roman" w:hAnsi="Gill Sans" w:cs="Gill Sans" w:hint="cs"/>
          <w:color w:val="777777"/>
          <w:vertAlign w:val="superscript"/>
          <w:lang w:eastAsia="en-GB"/>
        </w:rPr>
        <w:t>11</w:t>
      </w:r>
      <w:r w:rsidRPr="0038305C">
        <w:rPr>
          <w:rFonts w:ascii="Gill Sans" w:eastAsia="Times New Roman" w:hAnsi="Gill Sans" w:cs="Gill Sans" w:hint="cs"/>
          <w:color w:val="000000"/>
          <w:lang w:eastAsia="en-GB"/>
        </w:rPr>
        <w:t>As they continued walking and talking, a chariot of fire and horses of fire separated the two of them, and Elijah ascended in a whirlwind into heaven. </w:t>
      </w:r>
      <w:r w:rsidRPr="0038305C">
        <w:rPr>
          <w:rFonts w:ascii="Gill Sans" w:eastAsia="Times New Roman" w:hAnsi="Gill Sans" w:cs="Gill Sans" w:hint="cs"/>
          <w:color w:val="777777"/>
          <w:vertAlign w:val="superscript"/>
          <w:lang w:eastAsia="en-GB"/>
        </w:rPr>
        <w:t>12</w:t>
      </w:r>
      <w:r w:rsidRPr="0038305C">
        <w:rPr>
          <w:rFonts w:ascii="Gill Sans" w:eastAsia="Times New Roman" w:hAnsi="Gill Sans" w:cs="Gill Sans" w:hint="cs"/>
          <w:color w:val="000000"/>
          <w:lang w:eastAsia="en-GB"/>
        </w:rPr>
        <w:t>Elisha kept watching and crying out, ‘Father, father! The chariots of Israel and its horsemen!’ But when he could no longer see him, he grasped his own clothes and tore them in two pieces.</w:t>
      </w:r>
    </w:p>
    <w:p w14:paraId="4A742293" w14:textId="77777777" w:rsidR="0038305C" w:rsidRPr="0038305C" w:rsidRDefault="0038305C" w:rsidP="0038305C">
      <w:pPr>
        <w:spacing w:before="100" w:beforeAutospacing="1" w:after="100" w:afterAutospacing="1" w:line="312" w:lineRule="atLeast"/>
        <w:rPr>
          <w:rFonts w:ascii="Gill Sans" w:eastAsia="Times New Roman" w:hAnsi="Gill Sans" w:cs="Gill Sans" w:hint="cs"/>
          <w:color w:val="000000"/>
          <w:lang w:eastAsia="en-GB"/>
        </w:rPr>
      </w:pPr>
      <w:r w:rsidRPr="0038305C">
        <w:rPr>
          <w:rFonts w:ascii="Gill Sans" w:eastAsia="Times New Roman" w:hAnsi="Gill Sans" w:cs="Gill Sans" w:hint="cs"/>
          <w:color w:val="777777"/>
          <w:lang w:eastAsia="en-GB"/>
        </w:rPr>
        <w:t>13</w:t>
      </w:r>
      <w:r w:rsidRPr="0038305C">
        <w:rPr>
          <w:rFonts w:ascii="Gill Sans" w:eastAsia="Times New Roman" w:hAnsi="Gill Sans" w:cs="Gill Sans" w:hint="cs"/>
          <w:color w:val="000000"/>
          <w:lang w:eastAsia="en-GB"/>
        </w:rPr>
        <w:t> He picked up the mantle of Elijah that had fallen from him, and went back and stood on the bank of the Jordan. </w:t>
      </w:r>
      <w:r w:rsidRPr="0038305C">
        <w:rPr>
          <w:rFonts w:ascii="Gill Sans" w:eastAsia="Times New Roman" w:hAnsi="Gill Sans" w:cs="Gill Sans" w:hint="cs"/>
          <w:color w:val="777777"/>
          <w:vertAlign w:val="superscript"/>
          <w:lang w:eastAsia="en-GB"/>
        </w:rPr>
        <w:t>14</w:t>
      </w:r>
      <w:r w:rsidRPr="0038305C">
        <w:rPr>
          <w:rFonts w:ascii="Gill Sans" w:eastAsia="Times New Roman" w:hAnsi="Gill Sans" w:cs="Gill Sans" w:hint="cs"/>
          <w:color w:val="000000"/>
          <w:lang w:eastAsia="en-GB"/>
        </w:rPr>
        <w:t>He took the mantle of Elijah that had fallen from him, and struck the water, saying, ‘Where is the Lord, the God of Elijah?’ When he had struck the water, the water was parted to the one side and to the other, and Elisha went over.</w:t>
      </w:r>
    </w:p>
    <w:p w14:paraId="645F3A91" w14:textId="77777777" w:rsidR="0038305C" w:rsidRPr="0038305C" w:rsidRDefault="0038305C" w:rsidP="0038305C">
      <w:pPr>
        <w:spacing w:line="312" w:lineRule="atLeast"/>
        <w:rPr>
          <w:rFonts w:ascii="Gill Sans" w:eastAsia="Times New Roman" w:hAnsi="Gill Sans" w:cs="Gill Sans" w:hint="cs"/>
          <w:color w:val="000000"/>
          <w:lang w:eastAsia="en-GB"/>
        </w:rPr>
      </w:pPr>
      <w:r w:rsidRPr="0038305C">
        <w:rPr>
          <w:rFonts w:ascii="Gill Sans" w:eastAsia="Times New Roman" w:hAnsi="Gill Sans" w:cs="Gill Sans" w:hint="cs"/>
          <w:color w:val="000000"/>
          <w:lang w:eastAsia="en-GB"/>
        </w:rPr>
        <w:t>This is the word of the Lord.</w:t>
      </w:r>
    </w:p>
    <w:p w14:paraId="3456AC5C" w14:textId="7C1F1D89" w:rsidR="0038305C" w:rsidRPr="0038305C" w:rsidRDefault="0038305C" w:rsidP="0038305C">
      <w:pPr>
        <w:spacing w:line="360" w:lineRule="atLeast"/>
        <w:rPr>
          <w:rFonts w:ascii="Gill Sans" w:eastAsia="Times New Roman" w:hAnsi="Gill Sans" w:cs="Gill Sans" w:hint="cs"/>
          <w:color w:val="000000"/>
          <w:lang w:eastAsia="en-GB"/>
        </w:rPr>
      </w:pPr>
      <w:r w:rsidRPr="0038305C">
        <w:rPr>
          <w:rFonts w:ascii="Gill Sans" w:eastAsia="Times New Roman" w:hAnsi="Gill Sans" w:cs="Gill Sans" w:hint="cs"/>
          <w:i/>
          <w:iCs/>
          <w:color w:val="FF0000"/>
          <w:lang w:eastAsia="en-GB"/>
        </w:rPr>
        <w:t>All</w:t>
      </w:r>
      <w:r>
        <w:rPr>
          <w:rFonts w:ascii="Gill Sans" w:eastAsia="Times New Roman" w:hAnsi="Gill Sans" w:cs="Gill Sans"/>
          <w:i/>
          <w:iCs/>
          <w:color w:val="FF0000"/>
          <w:lang w:eastAsia="en-GB"/>
        </w:rPr>
        <w:t xml:space="preserve"> </w:t>
      </w:r>
      <w:r w:rsidRPr="0038305C">
        <w:rPr>
          <w:rFonts w:ascii="Gill Sans" w:eastAsia="Times New Roman" w:hAnsi="Gill Sans" w:cs="Gill Sans" w:hint="cs"/>
          <w:b/>
          <w:bCs/>
          <w:color w:val="000000"/>
          <w:lang w:eastAsia="en-GB"/>
        </w:rPr>
        <w:t>Thanks be to God.</w:t>
      </w:r>
    </w:p>
    <w:p w14:paraId="1C06D7B4" w14:textId="77777777" w:rsidR="0038305C" w:rsidRPr="0038305C" w:rsidRDefault="0038305C">
      <w:pPr>
        <w:rPr>
          <w:b/>
          <w:bCs/>
          <w:sz w:val="32"/>
          <w:szCs w:val="32"/>
        </w:rPr>
      </w:pPr>
    </w:p>
    <w:sectPr w:rsidR="0038305C" w:rsidRPr="00383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5C"/>
    <w:rsid w:val="00383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149556"/>
  <w15:chartTrackingRefBased/>
  <w15:docId w15:val="{9B097E83-187F-3047-A1D8-F7F3F7D1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05C"/>
    <w:pPr>
      <w:spacing w:before="100" w:beforeAutospacing="1" w:after="100" w:afterAutospacing="1"/>
    </w:pPr>
    <w:rPr>
      <w:rFonts w:ascii="Times New Roman" w:eastAsia="Times New Roman" w:hAnsi="Times New Roman" w:cs="Times New Roman"/>
      <w:lang w:eastAsia="en-GB"/>
    </w:rPr>
  </w:style>
  <w:style w:type="character" w:customStyle="1" w:styleId="cc">
    <w:name w:val="cc"/>
    <w:basedOn w:val="DefaultParagraphFont"/>
    <w:rsid w:val="0038305C"/>
  </w:style>
  <w:style w:type="character" w:customStyle="1" w:styleId="sc">
    <w:name w:val="sc"/>
    <w:basedOn w:val="DefaultParagraphFont"/>
    <w:rsid w:val="0038305C"/>
  </w:style>
  <w:style w:type="character" w:customStyle="1" w:styleId="vv">
    <w:name w:val="vv"/>
    <w:basedOn w:val="DefaultParagraphFont"/>
    <w:rsid w:val="0038305C"/>
  </w:style>
  <w:style w:type="character" w:customStyle="1" w:styleId="tbtgspanall">
    <w:name w:val="tbtgspanall"/>
    <w:basedOn w:val="DefaultParagraphFont"/>
    <w:rsid w:val="0038305C"/>
  </w:style>
  <w:style w:type="character" w:customStyle="1" w:styleId="tbtgspan2">
    <w:name w:val="tbtgspan2"/>
    <w:basedOn w:val="DefaultParagraphFont"/>
    <w:rsid w:val="00383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18507">
      <w:bodyDiv w:val="1"/>
      <w:marLeft w:val="0"/>
      <w:marRight w:val="0"/>
      <w:marTop w:val="0"/>
      <w:marBottom w:val="0"/>
      <w:divBdr>
        <w:top w:val="none" w:sz="0" w:space="0" w:color="auto"/>
        <w:left w:val="none" w:sz="0" w:space="0" w:color="auto"/>
        <w:bottom w:val="none" w:sz="0" w:space="0" w:color="auto"/>
        <w:right w:val="none" w:sz="0" w:space="0" w:color="auto"/>
      </w:divBdr>
      <w:divsChild>
        <w:div w:id="2107074567">
          <w:marLeft w:val="0"/>
          <w:marRight w:val="0"/>
          <w:marTop w:val="0"/>
          <w:marBottom w:val="0"/>
          <w:divBdr>
            <w:top w:val="none" w:sz="0" w:space="0" w:color="auto"/>
            <w:left w:val="none" w:sz="0" w:space="0" w:color="auto"/>
            <w:bottom w:val="none" w:sz="0" w:space="0" w:color="auto"/>
            <w:right w:val="none" w:sz="0" w:space="0" w:color="auto"/>
          </w:divBdr>
          <w:divsChild>
            <w:div w:id="1082340018">
              <w:marLeft w:val="0"/>
              <w:marRight w:val="0"/>
              <w:marTop w:val="0"/>
              <w:marBottom w:val="0"/>
              <w:divBdr>
                <w:top w:val="none" w:sz="0" w:space="0" w:color="auto"/>
                <w:left w:val="none" w:sz="0" w:space="0" w:color="auto"/>
                <w:bottom w:val="none" w:sz="0" w:space="0" w:color="auto"/>
                <w:right w:val="none" w:sz="0" w:space="0" w:color="auto"/>
              </w:divBdr>
              <w:divsChild>
                <w:div w:id="827670811">
                  <w:marLeft w:val="0"/>
                  <w:marRight w:val="0"/>
                  <w:marTop w:val="0"/>
                  <w:marBottom w:val="0"/>
                  <w:divBdr>
                    <w:top w:val="none" w:sz="0" w:space="0" w:color="auto"/>
                    <w:left w:val="none" w:sz="0" w:space="0" w:color="auto"/>
                    <w:bottom w:val="none" w:sz="0" w:space="0" w:color="auto"/>
                    <w:right w:val="none" w:sz="0" w:space="0" w:color="auto"/>
                  </w:divBdr>
                </w:div>
              </w:divsChild>
            </w:div>
            <w:div w:id="2058242206">
              <w:marLeft w:val="0"/>
              <w:marRight w:val="0"/>
              <w:marTop w:val="0"/>
              <w:marBottom w:val="0"/>
              <w:divBdr>
                <w:top w:val="none" w:sz="0" w:space="0" w:color="auto"/>
                <w:left w:val="none" w:sz="0" w:space="0" w:color="auto"/>
                <w:bottom w:val="none" w:sz="0" w:space="0" w:color="auto"/>
                <w:right w:val="none" w:sz="0" w:space="0" w:color="auto"/>
              </w:divBdr>
            </w:div>
            <w:div w:id="17728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deglan rowe</dc:creator>
  <cp:keywords/>
  <dc:description/>
  <cp:lastModifiedBy>deglan rowe</cp:lastModifiedBy>
  <cp:revision>1</cp:revision>
  <dcterms:created xsi:type="dcterms:W3CDTF">2022-07-20T17:03:00Z</dcterms:created>
  <dcterms:modified xsi:type="dcterms:W3CDTF">2022-07-20T17:04:00Z</dcterms:modified>
</cp:coreProperties>
</file>